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6627F" w14:textId="77777777" w:rsidR="00D278FE" w:rsidRDefault="001F72B9" w:rsidP="00AE0E5F">
      <w:pPr>
        <w:jc w:val="center"/>
        <w:rPr>
          <w:lang w:val="ro-RO"/>
        </w:rPr>
      </w:pPr>
    </w:p>
    <w:p w14:paraId="4A6D5636" w14:textId="77777777" w:rsidR="00AE0E5F" w:rsidRDefault="00AE0E5F" w:rsidP="00AE0E5F">
      <w:pPr>
        <w:jc w:val="center"/>
        <w:rPr>
          <w:lang w:val="ro-RO"/>
        </w:rPr>
      </w:pPr>
    </w:p>
    <w:p w14:paraId="5F9138AC" w14:textId="77777777" w:rsidR="00AE0E5F" w:rsidRDefault="00AE0E5F" w:rsidP="00AE0E5F">
      <w:pPr>
        <w:spacing w:line="276" w:lineRule="auto"/>
        <w:ind w:firstLine="720"/>
        <w:jc w:val="center"/>
        <w:rPr>
          <w:b/>
          <w:bCs/>
          <w:color w:val="FF0000"/>
          <w:sz w:val="36"/>
          <w:szCs w:val="36"/>
          <w:lang w:val="pt-BR"/>
        </w:rPr>
      </w:pPr>
      <w:r>
        <w:rPr>
          <w:b/>
          <w:bCs/>
          <w:color w:val="FF0000"/>
          <w:sz w:val="36"/>
          <w:szCs w:val="36"/>
          <w:lang w:val="pt-BR"/>
        </w:rPr>
        <w:t>PREZENTARE PROIECT</w:t>
      </w:r>
      <w:r w:rsidRPr="00326756">
        <w:rPr>
          <w:b/>
          <w:bCs/>
          <w:color w:val="FF0000"/>
          <w:sz w:val="36"/>
          <w:szCs w:val="36"/>
          <w:lang w:val="pt-BR"/>
        </w:rPr>
        <w:t xml:space="preserve"> ERASMUS+ KA2 cu</w:t>
      </w:r>
      <w:r>
        <w:rPr>
          <w:b/>
          <w:bCs/>
          <w:color w:val="FF0000"/>
          <w:sz w:val="36"/>
          <w:szCs w:val="36"/>
          <w:lang w:val="pt-BR"/>
        </w:rPr>
        <w:t xml:space="preserve"> </w:t>
      </w:r>
      <w:proofErr w:type="spellStart"/>
      <w:r>
        <w:rPr>
          <w:b/>
          <w:bCs/>
          <w:color w:val="FF0000"/>
          <w:sz w:val="36"/>
          <w:szCs w:val="36"/>
          <w:lang w:val="pt-BR"/>
        </w:rPr>
        <w:t>titlul</w:t>
      </w:r>
      <w:proofErr w:type="spellEnd"/>
      <w:r>
        <w:rPr>
          <w:b/>
          <w:bCs/>
          <w:color w:val="FF0000"/>
          <w:sz w:val="36"/>
          <w:szCs w:val="36"/>
          <w:lang w:val="pt-BR"/>
        </w:rPr>
        <w:t xml:space="preserve"> “UNITED STATES OF EUROPE: FRATERNITY, UNITY, LIBERTY</w:t>
      </w:r>
      <w:r w:rsidRPr="00326756">
        <w:rPr>
          <w:b/>
          <w:bCs/>
          <w:color w:val="FF0000"/>
          <w:sz w:val="36"/>
          <w:szCs w:val="36"/>
          <w:lang w:val="pt-BR"/>
        </w:rPr>
        <w:t>”</w:t>
      </w:r>
      <w:r>
        <w:rPr>
          <w:b/>
          <w:bCs/>
          <w:color w:val="FF0000"/>
          <w:sz w:val="36"/>
          <w:szCs w:val="36"/>
          <w:lang w:val="pt-BR"/>
        </w:rPr>
        <w:t xml:space="preserve"> (</w:t>
      </w:r>
      <w:proofErr w:type="gramStart"/>
      <w:r>
        <w:rPr>
          <w:b/>
          <w:bCs/>
          <w:color w:val="FF0000"/>
          <w:sz w:val="36"/>
          <w:szCs w:val="36"/>
          <w:lang w:val="pt-BR"/>
        </w:rPr>
        <w:t>USE:FUL</w:t>
      </w:r>
      <w:proofErr w:type="gramEnd"/>
      <w:r>
        <w:rPr>
          <w:b/>
          <w:bCs/>
          <w:color w:val="FF0000"/>
          <w:sz w:val="36"/>
          <w:szCs w:val="36"/>
          <w:lang w:val="pt-BR"/>
        </w:rPr>
        <w:t>)</w:t>
      </w:r>
    </w:p>
    <w:p w14:paraId="6137FD44" w14:textId="77777777" w:rsidR="00AE0E5F" w:rsidRPr="00326756" w:rsidRDefault="00AE0E5F" w:rsidP="00AE0E5F">
      <w:pPr>
        <w:spacing w:line="276" w:lineRule="auto"/>
        <w:ind w:firstLine="720"/>
        <w:jc w:val="center"/>
        <w:rPr>
          <w:b/>
          <w:bCs/>
          <w:color w:val="FF0000"/>
          <w:sz w:val="36"/>
          <w:szCs w:val="36"/>
          <w:lang w:val="pt-BR"/>
        </w:rPr>
      </w:pPr>
      <w:r>
        <w:rPr>
          <w:b/>
          <w:bCs/>
          <w:color w:val="FF0000"/>
          <w:sz w:val="36"/>
          <w:szCs w:val="36"/>
          <w:lang w:val="pt-BR"/>
        </w:rPr>
        <w:t>2018 - 2020</w:t>
      </w:r>
    </w:p>
    <w:p w14:paraId="3BFC114A" w14:textId="77777777" w:rsidR="00AE0E5F" w:rsidRPr="00326756" w:rsidRDefault="00AE0E5F" w:rsidP="00AE0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center"/>
        <w:rPr>
          <w:b/>
          <w:color w:val="FF0000"/>
          <w:sz w:val="28"/>
          <w:szCs w:val="28"/>
        </w:rPr>
      </w:pPr>
      <w:proofErr w:type="spellStart"/>
      <w:r w:rsidRPr="00326756">
        <w:rPr>
          <w:b/>
          <w:color w:val="FF0000"/>
          <w:sz w:val="28"/>
          <w:szCs w:val="28"/>
        </w:rPr>
        <w:t>Nr</w:t>
      </w:r>
      <w:proofErr w:type="spellEnd"/>
      <w:r w:rsidRPr="00326756">
        <w:rPr>
          <w:b/>
          <w:color w:val="FF0000"/>
          <w:sz w:val="28"/>
          <w:szCs w:val="28"/>
        </w:rPr>
        <w:t xml:space="preserve">. </w:t>
      </w:r>
      <w:proofErr w:type="spellStart"/>
      <w:r w:rsidRPr="00326756">
        <w:rPr>
          <w:b/>
          <w:color w:val="FF0000"/>
          <w:sz w:val="28"/>
          <w:szCs w:val="28"/>
        </w:rPr>
        <w:t>p</w:t>
      </w:r>
      <w:r>
        <w:rPr>
          <w:b/>
          <w:color w:val="FF0000"/>
          <w:sz w:val="28"/>
          <w:szCs w:val="28"/>
        </w:rPr>
        <w:t>roiect</w:t>
      </w:r>
      <w:proofErr w:type="spellEnd"/>
      <w:r>
        <w:rPr>
          <w:b/>
          <w:color w:val="FF0000"/>
          <w:sz w:val="28"/>
          <w:szCs w:val="28"/>
        </w:rPr>
        <w:t xml:space="preserve">: </w:t>
      </w:r>
      <w:r w:rsidRPr="008370CC">
        <w:rPr>
          <w:b/>
          <w:color w:val="FF0000"/>
          <w:sz w:val="28"/>
          <w:szCs w:val="28"/>
        </w:rPr>
        <w:t>2018-1-PT01-KA229-047349_5</w:t>
      </w:r>
    </w:p>
    <w:p w14:paraId="503019D3" w14:textId="77777777" w:rsidR="00AE0E5F" w:rsidRPr="002A38F0" w:rsidRDefault="00AE0E5F" w:rsidP="00AE0E5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18"/>
          <w:lang w:val="en-GB" w:eastAsia="en-GB"/>
        </w:rPr>
      </w:pPr>
      <w:r w:rsidRPr="002A38F0">
        <w:rPr>
          <w:b/>
          <w:color w:val="000000"/>
          <w:szCs w:val="18"/>
          <w:lang w:val="en-GB" w:eastAsia="en-GB"/>
        </w:rPr>
        <w:t>ERASMUS+ KA2 Cooperation for innovation and the exchange of good practices</w:t>
      </w:r>
    </w:p>
    <w:p w14:paraId="605B9A9A" w14:textId="77777777" w:rsidR="00AE0E5F" w:rsidRPr="002A38F0" w:rsidRDefault="00AE0E5F" w:rsidP="00AE0E5F">
      <w:pPr>
        <w:jc w:val="center"/>
        <w:rPr>
          <w:b/>
          <w:bCs/>
          <w:i/>
          <w:color w:val="000000"/>
          <w:sz w:val="32"/>
          <w:szCs w:val="36"/>
          <w:lang w:val="pt-BR"/>
        </w:rPr>
      </w:pPr>
      <w:r w:rsidRPr="002A38F0">
        <w:rPr>
          <w:b/>
          <w:color w:val="000000"/>
          <w:szCs w:val="18"/>
          <w:lang w:val="en-GB" w:eastAsia="en-GB"/>
        </w:rPr>
        <w:t>KA229 School Exchange Partnerships</w:t>
      </w:r>
    </w:p>
    <w:p w14:paraId="3546F5D0" w14:textId="77777777" w:rsidR="00AE0E5F" w:rsidRDefault="00AE0E5F" w:rsidP="00AE0E5F">
      <w:pPr>
        <w:jc w:val="center"/>
        <w:rPr>
          <w:lang w:val="ro-RO"/>
        </w:rPr>
      </w:pPr>
    </w:p>
    <w:p w14:paraId="7E510DAB" w14:textId="77777777" w:rsidR="00AE0E5F" w:rsidRDefault="00AE0E5F" w:rsidP="00AE0E5F">
      <w:pPr>
        <w:jc w:val="center"/>
        <w:rPr>
          <w:lang w:val="ro-RO"/>
        </w:rPr>
      </w:pPr>
    </w:p>
    <w:p w14:paraId="0686428D" w14:textId="77777777" w:rsidR="00F81101" w:rsidRDefault="00F81101" w:rsidP="00BE22C1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Colegiul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Economic “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Dimitrie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Cantemir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”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Suceava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este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implicat</w:t>
      </w:r>
      <w:proofErr w:type="spellEnd"/>
      <w:r w:rsidR="004902C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 w:rsidR="004902C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 w:rsidR="004902C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="004902C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perioada</w:t>
      </w:r>
      <w:proofErr w:type="spellEnd"/>
      <w:r w:rsidR="004902C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="004902C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noiembrie</w:t>
      </w:r>
      <w:proofErr w:type="spellEnd"/>
      <w:r w:rsidR="004902C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2018 – </w:t>
      </w:r>
      <w:proofErr w:type="spellStart"/>
      <w:r w:rsidR="004902C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octombrie</w:t>
      </w:r>
      <w:proofErr w:type="spellEnd"/>
      <w:r w:rsidR="004902C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2020,</w:t>
      </w:r>
      <w:bookmarkStart w:id="0" w:name="_GoBack"/>
      <w:bookmarkEnd w:id="0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într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-un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parteneriat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la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nivel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European,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cadrul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unui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proiect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Erasmus+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coordonat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de un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liceu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din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Portugalia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.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Școlile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partenere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provin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din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țări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europene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dezvoltate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: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Portugalia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 w:rsidR="0092651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Spania</w:t>
      </w:r>
      <w:proofErr w:type="spellEnd"/>
      <w:r w:rsidR="0092651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 w:rsidR="0092651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Cehia</w:t>
      </w:r>
      <w:proofErr w:type="spellEnd"/>
      <w:r w:rsidR="0092651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Italia, </w:t>
      </w:r>
      <w:proofErr w:type="spellStart"/>
      <w:r w:rsidR="0092651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Polonia</w:t>
      </w:r>
      <w:proofErr w:type="spellEnd"/>
      <w:r w:rsidR="00926517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.</w:t>
      </w:r>
    </w:p>
    <w:p w14:paraId="67B3BE36" w14:textId="77777777" w:rsidR="00BE22C1" w:rsidRDefault="00BE22C1" w:rsidP="00BE22C1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</w:t>
      </w:r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roiectul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își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propune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să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îmbunăt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ățească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cunoștințele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elevilor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despre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bazele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UE,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istoria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orientările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acesteia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impact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ul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asupra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vieții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lor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a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concetățenilor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fiecărei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școli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participa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nte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.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Prin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efectuarea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cercetărilor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despre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UE,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fi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mai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conștienți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de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avantajele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(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posibilele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)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dez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avantaje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ale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monedei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unice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pieței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comune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, a</w:t>
      </w:r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teritoriu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lui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fără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frontiere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,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a</w:t>
      </w:r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legi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lor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principii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lor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comune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.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Elevii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afla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despre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diferitele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instituții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care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compun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UE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despre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acțiunile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acestora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pentru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a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proteja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interesele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comunității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. </w:t>
      </w:r>
    </w:p>
    <w:p w14:paraId="75951726" w14:textId="77777777" w:rsidR="00F81101" w:rsidRDefault="00BE22C1" w:rsidP="00F81101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Datorită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acest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ui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proiect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elevii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implicați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avea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posibilitatea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de a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călători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străinătate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pentru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câteva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zile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din</w:t>
      </w:r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viață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să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trăiască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cadrul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unei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noi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familii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.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dezvolta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astfel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autonomia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învăța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mai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mult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despre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relații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interumane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gestiona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eficient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timpul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banii</w:t>
      </w:r>
      <w:proofErr w:type="spellEnd"/>
      <w:r w:rsidRPr="00BE22C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. </w:t>
      </w:r>
    </w:p>
    <w:p w14:paraId="73A5FE78" w14:textId="77777777" w:rsidR="002A354B" w:rsidRDefault="00F81101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Proiectul</w:t>
      </w:r>
      <w:proofErr w:type="spellEnd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promov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</w:t>
      </w:r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ză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învățarea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limbii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engleze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asimilarea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de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informații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cu un </w:t>
      </w:r>
      <w:proofErr w:type="spellStart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conț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inut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multidisciplinar</w:t>
      </w:r>
      <w:proofErr w:type="spellEnd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(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istorie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etică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cetățenie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activă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geografie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economie</w:t>
      </w:r>
      <w:proofErr w:type="spellEnd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limba</w:t>
      </w:r>
      <w:proofErr w:type="spellEnd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engleză</w:t>
      </w:r>
      <w:proofErr w:type="spellEnd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TIC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)</w:t>
      </w:r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toate</w:t>
      </w:r>
      <w:proofErr w:type="spellEnd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având</w:t>
      </w:r>
      <w:proofErr w:type="spellEnd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ca </w:t>
      </w:r>
      <w:proofErr w:type="spellStart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sc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op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creșterea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cunoștințelor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elevilor</w:t>
      </w:r>
      <w:proofErr w:type="spellEnd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c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u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privire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la UE</w:t>
      </w:r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consolidarea</w:t>
      </w:r>
      <w:proofErr w:type="spellEnd"/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dialogului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intercultural</w:t>
      </w:r>
      <w:r w:rsidRPr="00F81101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. </w:t>
      </w:r>
    </w:p>
    <w:p w14:paraId="42203090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</w:t>
      </w: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rincipalele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act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ivități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care se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derula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cadrul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proiectului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sunt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: </w:t>
      </w:r>
    </w:p>
    <w:p w14:paraId="67F3DE99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1 -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Activitatea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transnațională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de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învățare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/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predare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/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formare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(LTT)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Tenerife,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Spa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nia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: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Cât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de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mult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știm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despre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UE?</w:t>
      </w: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</w:p>
    <w:p w14:paraId="11AF8F11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Elevii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realiza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sondaje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clipuri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video,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interviuri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prin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care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încerca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să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afle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despre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comunitatea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lor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prin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care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îmbunătăți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cunoștințe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le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despre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UE.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realiza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cercetări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despre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fundamentul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UE,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obiectivele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acesteia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,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calea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linii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directoare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crea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o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revistă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online cu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rezultatele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obținute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. </w:t>
      </w:r>
    </w:p>
    <w:p w14:paraId="17103FD7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2 -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Activitatea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LTT la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Bruxelles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Belgia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: "Un tur cu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ghid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jurul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instituțiil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UE".</w:t>
      </w:r>
      <w:proofErr w:type="spellStart"/>
    </w:p>
    <w:p w14:paraId="656DEB94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Elevii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vizita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instituțiile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UE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colecta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informații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despre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acestea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.</w:t>
      </w:r>
    </w:p>
    <w:p w14:paraId="44F369C0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lastRenderedPageBreak/>
        <w:t xml:space="preserve">3 -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Activitatea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LTT din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Susice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Republica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Cehă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: "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Afaceri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economice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UE". </w:t>
      </w:r>
    </w:p>
    <w:p w14:paraId="492CD48C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Elevii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efectua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cercetări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această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temă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cre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un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z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iar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financiar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.</w:t>
      </w: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</w:p>
    <w:p w14:paraId="57E2EAFB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4 -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Activitatea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LTT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Atri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, Italia: "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Educația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tinerii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cultura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UE". </w:t>
      </w:r>
    </w:p>
    <w:p w14:paraId="375D7D25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Utilizând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Animoto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/ Biteable /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Magisto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/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MovieMaker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elevii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produc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</w:t>
      </w: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un film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pentru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a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prezenta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cunoștințele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dobândite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. </w:t>
      </w:r>
    </w:p>
    <w:p w14:paraId="1896C5BE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5 -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Activitatea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LTT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Suceava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Româ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nia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: "UE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drepturile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omului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".</w:t>
      </w:r>
    </w:p>
    <w:p w14:paraId="6B2CC092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Elevii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crea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webquest-uri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despre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drepturile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omului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produce</w:t>
      </w: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videoclipuri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. </w:t>
      </w:r>
    </w:p>
    <w:p w14:paraId="2EE483DF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6 -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Activitatea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LTT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Lublin,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Polonia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: "UE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mediul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". </w:t>
      </w:r>
    </w:p>
    <w:p w14:paraId="0FA3CBF8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Elevii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demara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o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campanie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pentru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a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trage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atenția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asupra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problemelor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de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mediu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. </w:t>
      </w:r>
    </w:p>
    <w:p w14:paraId="19D4A749" w14:textId="77777777" w:rsidR="002A354B" w:rsidRDefault="002A354B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7 -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Activitatea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LTT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în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Gaia,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Portugalia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: "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Parlamentul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Statelor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Unite ale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Europei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". </w:t>
      </w:r>
    </w:p>
    <w:p w14:paraId="0E226C38" w14:textId="77777777" w:rsidR="004902C7" w:rsidRDefault="002A354B" w:rsidP="004902C7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Elevii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simula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a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sesiune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a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Parlamentului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European,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dezbate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diverse problem cu care s-au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confruntat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și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prezenta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propuneri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de</w:t>
      </w:r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rezolva</w:t>
      </w:r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re</w:t>
      </w:r>
      <w:proofErr w:type="spellEnd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a </w:t>
      </w:r>
      <w:proofErr w:type="spellStart"/>
      <w:r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problemelor</w:t>
      </w:r>
      <w:proofErr w:type="spellEnd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2A354B"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  <w:t>detectate.</w:t>
      </w:r>
    </w:p>
    <w:p w14:paraId="599E6BDF" w14:textId="77777777" w:rsidR="004902C7" w:rsidRPr="004902C7" w:rsidRDefault="004902C7" w:rsidP="004902C7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  <w:r w:rsidRPr="004902C7">
        <w:rPr>
          <w:rFonts w:ascii="Arial" w:hAnsi="Arial" w:cs="Arial"/>
          <w:sz w:val="27"/>
          <w:szCs w:val="27"/>
          <w:lang w:val="en-GB" w:eastAsia="en-GB"/>
        </w:rPr>
        <w:t>Prin</w:t>
      </w:r>
      <w:proofErr w:type="spellEnd"/>
      <w:r w:rsidRPr="004902C7"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 w:rsidRPr="004902C7">
        <w:rPr>
          <w:rFonts w:ascii="Arial" w:hAnsi="Arial" w:cs="Arial"/>
          <w:sz w:val="27"/>
          <w:szCs w:val="27"/>
          <w:lang w:val="en-GB" w:eastAsia="en-GB"/>
        </w:rPr>
        <w:t>abordar</w:t>
      </w:r>
      <w:r>
        <w:rPr>
          <w:rFonts w:ascii="Arial" w:hAnsi="Arial" w:cs="Arial"/>
          <w:sz w:val="27"/>
          <w:szCs w:val="27"/>
          <w:lang w:val="en-GB" w:eastAsia="en-GB"/>
        </w:rPr>
        <w:t>ea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acestei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teme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elevii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vor</w:t>
      </w:r>
      <w:proofErr w:type="spellEnd"/>
      <w:r w:rsidRPr="004902C7"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aprofunda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istoria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UE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și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vor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fi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capabili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să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identifice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aspectele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 w:rsidRPr="004902C7">
        <w:rPr>
          <w:rFonts w:ascii="Arial" w:hAnsi="Arial" w:cs="Arial"/>
          <w:sz w:val="27"/>
          <w:szCs w:val="27"/>
          <w:lang w:val="en-GB" w:eastAsia="en-GB"/>
        </w:rPr>
        <w:t>economice</w:t>
      </w:r>
      <w:proofErr w:type="spellEnd"/>
      <w:r w:rsidRPr="004902C7">
        <w:rPr>
          <w:rFonts w:ascii="Arial" w:hAnsi="Arial" w:cs="Arial"/>
          <w:sz w:val="27"/>
          <w:szCs w:val="27"/>
          <w:lang w:val="en-GB" w:eastAsia="en-GB"/>
        </w:rPr>
        <w:t xml:space="preserve">, </w:t>
      </w:r>
      <w:proofErr w:type="spellStart"/>
      <w:r w:rsidRPr="004902C7">
        <w:rPr>
          <w:rFonts w:ascii="Arial" w:hAnsi="Arial" w:cs="Arial"/>
          <w:sz w:val="27"/>
          <w:szCs w:val="27"/>
          <w:lang w:val="en-GB" w:eastAsia="en-GB"/>
        </w:rPr>
        <w:t>educaționale</w:t>
      </w:r>
      <w:proofErr w:type="spellEnd"/>
      <w:r w:rsidRPr="004902C7">
        <w:rPr>
          <w:rFonts w:ascii="Arial" w:hAnsi="Arial" w:cs="Arial"/>
          <w:sz w:val="27"/>
          <w:szCs w:val="27"/>
          <w:lang w:val="en-GB" w:eastAsia="en-GB"/>
        </w:rPr>
        <w:t xml:space="preserve">, </w:t>
      </w:r>
      <w:proofErr w:type="spellStart"/>
      <w:r w:rsidRPr="004902C7">
        <w:rPr>
          <w:rFonts w:ascii="Arial" w:hAnsi="Arial" w:cs="Arial"/>
          <w:sz w:val="27"/>
          <w:szCs w:val="27"/>
          <w:lang w:val="en-GB" w:eastAsia="en-GB"/>
        </w:rPr>
        <w:t>financiare</w:t>
      </w:r>
      <w:proofErr w:type="spellEnd"/>
      <w:r w:rsidRPr="004902C7">
        <w:rPr>
          <w:rFonts w:ascii="Arial" w:hAnsi="Arial" w:cs="Arial"/>
          <w:sz w:val="27"/>
          <w:szCs w:val="27"/>
          <w:lang w:val="en-GB" w:eastAsia="en-GB"/>
        </w:rPr>
        <w:t xml:space="preserve">, </w:t>
      </w:r>
      <w:proofErr w:type="spellStart"/>
      <w:r w:rsidRPr="004902C7">
        <w:rPr>
          <w:rFonts w:ascii="Arial" w:hAnsi="Arial" w:cs="Arial"/>
          <w:sz w:val="27"/>
          <w:szCs w:val="27"/>
          <w:lang w:val="en-GB" w:eastAsia="en-GB"/>
        </w:rPr>
        <w:t>umanitare</w:t>
      </w:r>
      <w:proofErr w:type="spellEnd"/>
      <w:r w:rsidRPr="004902C7">
        <w:rPr>
          <w:rFonts w:ascii="Arial" w:hAnsi="Arial" w:cs="Arial"/>
          <w:sz w:val="27"/>
          <w:szCs w:val="27"/>
          <w:lang w:val="en-GB" w:eastAsia="en-GB"/>
        </w:rPr>
        <w:t xml:space="preserve">, de </w:t>
      </w:r>
      <w:proofErr w:type="spellStart"/>
      <w:r w:rsidRPr="004902C7">
        <w:rPr>
          <w:rFonts w:ascii="Arial" w:hAnsi="Arial" w:cs="Arial"/>
          <w:sz w:val="27"/>
          <w:szCs w:val="27"/>
          <w:lang w:val="en-GB" w:eastAsia="en-GB"/>
        </w:rPr>
        <w:t>apărar</w:t>
      </w:r>
      <w:r>
        <w:rPr>
          <w:rFonts w:ascii="Arial" w:hAnsi="Arial" w:cs="Arial"/>
          <w:sz w:val="27"/>
          <w:szCs w:val="27"/>
          <w:lang w:val="en-GB" w:eastAsia="en-GB"/>
        </w:rPr>
        <w:t>e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învățare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despre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proceduri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și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 w:rsidRPr="004902C7">
        <w:rPr>
          <w:rFonts w:ascii="Arial" w:hAnsi="Arial" w:cs="Arial"/>
          <w:sz w:val="27"/>
          <w:szCs w:val="27"/>
          <w:lang w:val="en-GB" w:eastAsia="en-GB"/>
        </w:rPr>
        <w:t>protocoale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în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cadrul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UE,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devenind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astfel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n-GB" w:eastAsia="en-GB"/>
        </w:rPr>
        <w:t>conștienți</w:t>
      </w:r>
      <w:proofErr w:type="spellEnd"/>
      <w:r>
        <w:rPr>
          <w:rFonts w:ascii="Arial" w:hAnsi="Arial" w:cs="Arial"/>
          <w:sz w:val="27"/>
          <w:szCs w:val="27"/>
          <w:lang w:val="en-GB" w:eastAsia="en-GB"/>
        </w:rPr>
        <w:t xml:space="preserve"> de patrimonial cultural European.</w:t>
      </w:r>
    </w:p>
    <w:p w14:paraId="2D9D2773" w14:textId="77777777" w:rsidR="004902C7" w:rsidRPr="002A354B" w:rsidRDefault="004902C7" w:rsidP="002A354B">
      <w:pPr>
        <w:ind w:firstLine="720"/>
        <w:jc w:val="both"/>
        <w:rPr>
          <w:rFonts w:ascii="Arial" w:hAnsi="Arial" w:cs="Arial"/>
          <w:sz w:val="27"/>
          <w:szCs w:val="27"/>
          <w:shd w:val="clear" w:color="auto" w:fill="FFFFFF" w:themeFill="background1"/>
          <w:lang w:val="en-GB" w:eastAsia="en-GB"/>
        </w:rPr>
      </w:pPr>
    </w:p>
    <w:p w14:paraId="00FF2DAA" w14:textId="77777777" w:rsidR="00AE0E5F" w:rsidRPr="00926517" w:rsidRDefault="00AE0E5F" w:rsidP="00926517">
      <w:pPr>
        <w:jc w:val="both"/>
        <w:rPr>
          <w:rFonts w:ascii="Arial" w:hAnsi="Arial" w:cs="Arial"/>
          <w:color w:val="000000" w:themeColor="text1"/>
          <w:lang w:val="ro-RO"/>
        </w:rPr>
      </w:pPr>
    </w:p>
    <w:sectPr w:rsidR="00AE0E5F" w:rsidRPr="00926517" w:rsidSect="009421AE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B8E3E" w14:textId="77777777" w:rsidR="001F72B9" w:rsidRDefault="001F72B9" w:rsidP="00AE0E5F">
      <w:r>
        <w:separator/>
      </w:r>
    </w:p>
  </w:endnote>
  <w:endnote w:type="continuationSeparator" w:id="0">
    <w:p w14:paraId="33EF8441" w14:textId="77777777" w:rsidR="001F72B9" w:rsidRDefault="001F72B9" w:rsidP="00AE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BC3E3" w14:textId="77777777" w:rsidR="001F72B9" w:rsidRDefault="001F72B9" w:rsidP="00AE0E5F">
      <w:r>
        <w:separator/>
      </w:r>
    </w:p>
  </w:footnote>
  <w:footnote w:type="continuationSeparator" w:id="0">
    <w:p w14:paraId="0F75A59A" w14:textId="77777777" w:rsidR="001F72B9" w:rsidRDefault="001F72B9" w:rsidP="00AE0E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1AA99" w14:textId="77777777" w:rsidR="00AE0E5F" w:rsidRDefault="00AE0E5F" w:rsidP="00AE0E5F">
    <w:pPr>
      <w:pStyle w:val="Header"/>
      <w:jc w:val="center"/>
    </w:pPr>
    <w:r w:rsidRPr="008370CC">
      <w:rPr>
        <w:noProof/>
        <w:lang w:eastAsia="en-GB"/>
      </w:rPr>
      <w:drawing>
        <wp:inline distT="0" distB="0" distL="0" distR="0" wp14:anchorId="2A2F76D4" wp14:editId="79EE6313">
          <wp:extent cx="2184400" cy="698500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253">
      <w:rPr>
        <w:rFonts w:ascii="Helvetica" w:hAnsi="Helvetica" w:cs="Helvetica"/>
        <w:noProof/>
        <w:lang w:eastAsia="en-GB"/>
      </w:rPr>
      <w:drawing>
        <wp:inline distT="0" distB="0" distL="0" distR="0" wp14:anchorId="495BDBB8" wp14:editId="6408F995">
          <wp:extent cx="2971800" cy="6477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5F"/>
    <w:rsid w:val="001F72B9"/>
    <w:rsid w:val="002A354B"/>
    <w:rsid w:val="004902C7"/>
    <w:rsid w:val="00926517"/>
    <w:rsid w:val="009421AE"/>
    <w:rsid w:val="00AE0E5F"/>
    <w:rsid w:val="00BE22C1"/>
    <w:rsid w:val="00CB7F1E"/>
    <w:rsid w:val="00F8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C7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0E5F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E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0E5F"/>
  </w:style>
  <w:style w:type="paragraph" w:styleId="Footer">
    <w:name w:val="footer"/>
    <w:basedOn w:val="Normal"/>
    <w:link w:val="FooterChar"/>
    <w:uiPriority w:val="99"/>
    <w:unhideWhenUsed/>
    <w:rsid w:val="00AE0E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530</Words>
  <Characters>3021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 Sorinel SFICHI</dc:creator>
  <cp:keywords/>
  <dc:description/>
  <cp:lastModifiedBy>Laurentiu Sorinel SFICHI</cp:lastModifiedBy>
  <cp:revision>1</cp:revision>
  <dcterms:created xsi:type="dcterms:W3CDTF">2018-09-18T14:51:00Z</dcterms:created>
  <dcterms:modified xsi:type="dcterms:W3CDTF">2018-09-18T15:21:00Z</dcterms:modified>
</cp:coreProperties>
</file>